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2A" w:rsidRDefault="000651C5" w:rsidP="007523E5">
      <w:pPr>
        <w:jc w:val="center"/>
        <w:rPr>
          <w:b/>
          <w:sz w:val="32"/>
          <w:szCs w:val="32"/>
        </w:rPr>
      </w:pPr>
      <w:r w:rsidRPr="00FA15D3">
        <w:rPr>
          <w:b/>
          <w:sz w:val="32"/>
          <w:szCs w:val="32"/>
        </w:rPr>
        <w:t>UVB behandling</w:t>
      </w:r>
    </w:p>
    <w:p w:rsidR="000651C5" w:rsidRPr="00D44E24" w:rsidRDefault="007523E5" w:rsidP="00D44E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Patientinformation</w:t>
      </w:r>
    </w:p>
    <w:p w:rsidR="000651C5" w:rsidRDefault="000651C5">
      <w:r>
        <w:t>Lysbehandling med UVB er effektivt ved en række</w:t>
      </w:r>
      <w:r w:rsidR="001E7C3C">
        <w:t xml:space="preserve"> forskellige</w:t>
      </w:r>
      <w:r>
        <w:t xml:space="preserve"> hudsygdomme.</w:t>
      </w:r>
    </w:p>
    <w:p w:rsidR="000651C5" w:rsidRDefault="000651C5">
      <w:r>
        <w:t>UVB er kortbølgede ultraviolette stråler, der påvirker hudens øverste lag, og er den del af sollyset, som giver forbrænding (solskoldning) ved længere tids ophold i solen.</w:t>
      </w:r>
      <w:r w:rsidR="007523E5">
        <w:t xml:space="preserve"> Her i klinikken anvender vi smalspektret UVB.</w:t>
      </w:r>
    </w:p>
    <w:p w:rsidR="000651C5" w:rsidRDefault="000651C5">
      <w:r>
        <w:t>Behandlingen gives til de områder af huden, der er påvirket af hudsygdommen</w:t>
      </w:r>
      <w:r w:rsidR="007523E5">
        <w:t xml:space="preserve">. Behandlingen </w:t>
      </w:r>
      <w:r>
        <w:t>gives i en kabine, hvor man skal stå op.</w:t>
      </w:r>
    </w:p>
    <w:p w:rsidR="00D44E24" w:rsidRDefault="000651C5">
      <w:r>
        <w:t>Under selve behandlingen</w:t>
      </w:r>
      <w:r w:rsidR="007523E5">
        <w:t xml:space="preserve"> </w:t>
      </w:r>
      <w:r w:rsidR="007523E5" w:rsidRPr="007523E5">
        <w:rPr>
          <w:b/>
        </w:rPr>
        <w:t>SKAL</w:t>
      </w:r>
      <w:r>
        <w:t xml:space="preserve"> </w:t>
      </w:r>
      <w:r w:rsidR="007523E5">
        <w:t xml:space="preserve">du </w:t>
      </w:r>
      <w:r>
        <w:t>anvendes øjenbeskyttelse.</w:t>
      </w:r>
    </w:p>
    <w:p w:rsidR="00D44E24" w:rsidRDefault="00D44E24">
      <w:r>
        <w:t>Mænd skal have kønsdelene afdækket under behandlingen.</w:t>
      </w:r>
    </w:p>
    <w:p w:rsidR="000651C5" w:rsidRDefault="000651C5">
      <w:r>
        <w:t>Behandlingen gives som udgangspunkt 3 gange om ugen</w:t>
      </w:r>
      <w:r w:rsidR="007523E5">
        <w:t>, men kan gives dagligt</w:t>
      </w:r>
      <w:r>
        <w:t xml:space="preserve"> –</w:t>
      </w:r>
      <w:r w:rsidR="007523E5">
        <w:t xml:space="preserve"> sædv</w:t>
      </w:r>
      <w:r w:rsidR="00D44E24">
        <w:t>a</w:t>
      </w:r>
      <w:r w:rsidR="007523E5">
        <w:t>nligvis</w:t>
      </w:r>
      <w:r>
        <w:t xml:space="preserve"> i alt 20-30 behandlinger. Efter 20 behandlinger bliver </w:t>
      </w:r>
      <w:r w:rsidR="007523E5">
        <w:t>du</w:t>
      </w:r>
      <w:r>
        <w:t xml:space="preserve"> set af hudlægen</w:t>
      </w:r>
      <w:r w:rsidR="007523E5">
        <w:t>, d</w:t>
      </w:r>
      <w:r>
        <w:t>er vurdere</w:t>
      </w:r>
      <w:r w:rsidR="007523E5">
        <w:t>r,</w:t>
      </w:r>
      <w:r>
        <w:t xml:space="preserve"> om behandlingen har den ønskede effekt, og der tages stilling til fremtidig behandling.</w:t>
      </w:r>
    </w:p>
    <w:p w:rsidR="000651C5" w:rsidRDefault="000651C5">
      <w:r>
        <w:t xml:space="preserve">Behandlingen øges gradvis under forløbet </w:t>
      </w:r>
      <w:r w:rsidR="007523E5">
        <w:t>efter</w:t>
      </w:r>
      <w:r>
        <w:t xml:space="preserve"> en tabel, som er udarbejdet efter</w:t>
      </w:r>
      <w:r w:rsidR="007523E5">
        <w:t>,</w:t>
      </w:r>
      <w:r>
        <w:t xml:space="preserve"> </w:t>
      </w:r>
      <w:r w:rsidR="00F27FE1">
        <w:t>hvilken hudsygdom og hvilken hudtype, der behandles.</w:t>
      </w:r>
    </w:p>
    <w:p w:rsidR="00F27FE1" w:rsidRDefault="00F27FE1">
      <w:r>
        <w:t>Det er vigtigt, at du før hver behandling fortæller, om der efter sidste behandling kom</w:t>
      </w:r>
      <w:r w:rsidR="001E7C3C">
        <w:t xml:space="preserve"> </w:t>
      </w:r>
      <w:r>
        <w:t xml:space="preserve">en reaktion, der var stærkere end en svag rødme og varmefornemmelse i huden. </w:t>
      </w:r>
      <w:r w:rsidR="007523E5">
        <w:t>Svag rødme og varmefornemmelse</w:t>
      </w:r>
      <w:r>
        <w:t xml:space="preserve"> er uden betydning, men i tilfælde af forbrænding – stærk rødme og evt. kløe, svie og blæredannelse – </w:t>
      </w:r>
      <w:r w:rsidR="007523E5">
        <w:rPr>
          <w:b/>
        </w:rPr>
        <w:t>SKAL</w:t>
      </w:r>
      <w:r>
        <w:t xml:space="preserve"> du kontakte os.</w:t>
      </w:r>
    </w:p>
    <w:p w:rsidR="00F27FE1" w:rsidRDefault="00F27FE1">
      <w:r>
        <w:t>Huden kan blive udtørret i behandlingsperioden. Det anbefales der</w:t>
      </w:r>
      <w:r w:rsidR="00F55962">
        <w:t>for at</w:t>
      </w:r>
      <w:r w:rsidR="007523E5">
        <w:t xml:space="preserve"> du</w:t>
      </w:r>
      <w:r w:rsidR="00F55962">
        <w:t xml:space="preserve"> pleje</w:t>
      </w:r>
      <w:r w:rsidR="007523E5">
        <w:t>r</w:t>
      </w:r>
      <w:r w:rsidR="00F55962">
        <w:t xml:space="preserve"> huden med fed fugtighedscreme – gerne morgen og aften.</w:t>
      </w:r>
    </w:p>
    <w:p w:rsidR="00F55962" w:rsidRDefault="00F55962">
      <w:r>
        <w:t>Enhver anden form for soldyrkelse i behandlingsperioden – både solarie og naturlig sol – er ikke tilrådeligt, da det kan give forbrænding, og gøre det sværere at vurdere, hvilken dosis vi skal give dig.</w:t>
      </w:r>
    </w:p>
    <w:p w:rsidR="00F55962" w:rsidRDefault="00F55962">
      <w:r>
        <w:t xml:space="preserve">Husk altid at oplyse om evt. medicinindtagelse, også hvis du får ny medicin i behandlingsperioden, da </w:t>
      </w:r>
      <w:r w:rsidR="007523E5">
        <w:t>medicin</w:t>
      </w:r>
      <w:r>
        <w:t xml:space="preserve"> i nogle tilfælde kan øge hudens </w:t>
      </w:r>
      <w:r w:rsidR="00E257EA">
        <w:t>lysfølsomhed, og dermed give forbrænding.</w:t>
      </w:r>
    </w:p>
    <w:p w:rsidR="00E257EA" w:rsidRDefault="00E257EA">
      <w:r>
        <w:t>Hvis du er i behandling med en steroidcreme eller salve</w:t>
      </w:r>
      <w:r w:rsidR="00EB36A2">
        <w:t xml:space="preserve">, skal denne normalt gradvist aftrappes, efterhånden som effekten af </w:t>
      </w:r>
      <w:r w:rsidR="007523E5">
        <w:t>lys</w:t>
      </w:r>
      <w:r w:rsidR="00EB36A2">
        <w:t>behandlingen indtræder.</w:t>
      </w:r>
    </w:p>
    <w:p w:rsidR="00EB36A2" w:rsidRDefault="00EB36A2">
      <w:r>
        <w:t>Enhver længerevarende lysbehandling indebærer en risiko for udvikling af hudkræft. Risikoen er dog lille, og må opvejes med den bedring af hudlidelsen, som behandlingen kan give.</w:t>
      </w:r>
    </w:p>
    <w:p w:rsidR="00EB36A2" w:rsidRDefault="00EB36A2">
      <w:r>
        <w:t>Der er tale om godartet hudkræft, som kan behandles tilfredsstillende, og hvor risikoen for spredning til indre organer er yderst ringe.</w:t>
      </w:r>
    </w:p>
    <w:p w:rsidR="00E257EA" w:rsidRDefault="00EB36A2" w:rsidP="007523E5">
      <w:pPr>
        <w:jc w:val="right"/>
      </w:pPr>
      <w:r>
        <w:t xml:space="preserve">                                                                              Hudklinikken</w:t>
      </w:r>
      <w:r w:rsidR="00D44E24">
        <w:t xml:space="preserve"> maj 2019</w:t>
      </w:r>
      <w:bookmarkStart w:id="0" w:name="_GoBack"/>
      <w:bookmarkEnd w:id="0"/>
      <w:r>
        <w:t>, Sanne Buus</w:t>
      </w:r>
    </w:p>
    <w:sectPr w:rsidR="00E257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C5"/>
    <w:rsid w:val="000651C5"/>
    <w:rsid w:val="001613F5"/>
    <w:rsid w:val="001E7C3C"/>
    <w:rsid w:val="00634C2A"/>
    <w:rsid w:val="007523E5"/>
    <w:rsid w:val="00D44E24"/>
    <w:rsid w:val="00E257EA"/>
    <w:rsid w:val="00E62A2B"/>
    <w:rsid w:val="00EB36A2"/>
    <w:rsid w:val="00F27FE1"/>
    <w:rsid w:val="00F55962"/>
    <w:rsid w:val="00F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0C60"/>
  <w15:docId w15:val="{C8080AF9-8301-4FB7-B935-1FF7EE9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Sanne Buus</cp:lastModifiedBy>
  <cp:revision>6</cp:revision>
  <cp:lastPrinted>2018-08-30T10:50:00Z</cp:lastPrinted>
  <dcterms:created xsi:type="dcterms:W3CDTF">2018-12-14T08:58:00Z</dcterms:created>
  <dcterms:modified xsi:type="dcterms:W3CDTF">2019-05-31T11:14:00Z</dcterms:modified>
</cp:coreProperties>
</file>